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pacing w:after="480" w:lineRule="auto"/>
        <w:jc w:val="both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Scheda Programmazione del Consiglio della classe </w:t>
        <w:tab/>
        <w:t xml:space="preserve">Classe 3^ _</w:t>
        <w:tab/>
        <w:tab/>
        <w:tab/>
        <w:t xml:space="preserve">a.s. 2026/27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rtl w:val="0"/>
        </w:rPr>
        <w:t xml:space="preserve">SCHEDA DI PROGRAMMAZIONE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6"/>
          <w:szCs w:val="36"/>
          <w:rtl w:val="0"/>
        </w:rPr>
        <w:t xml:space="preserve">DELLE ATTIVITA’ EDUCATIVE E DIDATTICHE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A. PROFILO DELLA CLASSE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A.1 STRATEGIE PER LA DIDATTICA INDIVIDUALIZZATA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Per gli allievi che presentano in alcune discipline delle difficoltà, il Consiglio di Classe propone di adottare le seguenti strategie: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supportare l’attività didattica e renderla accessibile a tutti gli studenti attraverso la differenziazione e il feedback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focalizzarsi sui concetti chiave delle discipline di insegnamento facendo in modo che gli studenti possano accedervi in autonomia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creare e/o selezionare contenuti significativi (tipicamente in forma audiovisiva)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osservare e monitorare costantemente gli studenti in modo da adattare e regolare la proposta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fornire feedback individuali, di piccolo gruppo, di classe in tempo reale e in base alle necessità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condurre valutazioni formative in itinere durante le lezioni attraverso l’osservazione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A.2 PERSONALIZZAZIONE DEI PERCORSI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 Consiglio di Classe propone di adottare le seguenti strategie: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stabilire spazi e scansioni temporali che permettano agli studenti di interagire e riflettere sul loro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osservare e monitorare costantemente gli studenti in modo da adattare e regolare la proposta formativa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fornire differenti opportunità agli studenti per apprendere i contenuti e dimostrare la loro padronanza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proposte di attività e approfondimenti a scelta degli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riconoscimento dei crediti acquisiti in contesti formali, non formali e informali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valorizzazione delle attitudini e del bagaglio di competenze di ciascuno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Le specifiche del curricolo personalizzato per ogni studente sono indicate nel progetto formativo individuale (P.F.I.).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B. OBIETTIVI/COMPETENZE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Competenze da consolidare in ambito educativo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Saper rispettare le persone e le regole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Rendersi consapevoli dell’importanza di ogni disciplina che concorre alla propria formazione complessiva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Lavorare in gruppo in modo costruttivo, in base ai propri mezzi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Accrescere il senso di appartenenza, incoraggiando la partecipazione costruttiva agli organi collegiali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Competenze da consolidare in ambito metodologico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Sapersi esprimere con chiarezza e correttezza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Utilizzare i linguaggi specifici nei vari ambiti disciplinari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Utilizzare i diversi strumenti per reperire informazioni e risolvere problemi semplici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Leggere, comprendere e rilevare, almeno per sommi capi, fenomeni sociali e scientifici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Saper applicare capacità di analisi e sintesi in situazioni problematiche semplici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Impostare un metodo per utilizzare le conoscenze teoriche ed operative al fine di risolvere problemi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Acquisire autonomia nell’organizzazione del proprio lavoro 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9" w:lineRule="auto"/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Acquisire capacità di autovalutazione 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Obiettivi didattici comuni 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Conoscenza dei contenuti disciplinari 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Consolidamento di un metodo di studio autonomo, sistematico, efficace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Sviluppo delle capacità di analisi e sintesi, consolidamento di quella di collegamento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Sviluppo delle competenze linguistiche; potenziamento dei lessici specifici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Sviluppo degli interessi e della propositività rispetto ai contenuti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C. STRATEGIE DA METTERE IN ATTO PER IL CONSEGUIMENTO DEGLI OBIETTIVI/COMPETENZE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Organizzare il lavoro in attività individuali e di gruppo, in particolare in laboratorio 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Stimolare la comunicazione e il confronto tra studenti ed insegnanti 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Coinvolgere gli alunni in situazioni di autovalutazione e autocorrezione 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Attività di recupero mirate 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D. MODULI / UdA 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(Il Consiglio di Classe definisce il numero di UDA, anche attingendo dalla rosa degli interdipartimenti, garantendo l'inclusione di ogni materia in almeno un'UDA annuale.)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left"/>
        <w:tblLayout w:type="fixed"/>
        <w:tblLook w:val="0400"/>
      </w:tblPr>
      <w:tblGrid>
        <w:gridCol w:w="2122"/>
        <w:gridCol w:w="8334"/>
        <w:tblGridChange w:id="0">
          <w:tblGrid>
            <w:gridCol w:w="2122"/>
            <w:gridCol w:w="8334"/>
          </w:tblGrid>
        </w:tblGridChange>
      </w:tblGrid>
      <w:tr>
        <w:trPr>
          <w:cantSplit w:val="0"/>
          <w:trHeight w:val="11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Titolo UdA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Competenze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 target da 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promuovere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Monte ore 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complessivo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Insegnamenti 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coinvolti e saperi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essenziali mobilitati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Compito autentico </w:t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o di realtà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Rubrica di 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VEDI SCHEDA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SCHEDA DI VALUTAZIONE</w:t>
      </w:r>
    </w:p>
    <w:tbl>
      <w:tblPr>
        <w:tblStyle w:val="Table2"/>
        <w:tblW w:w="10456.0" w:type="dxa"/>
        <w:jc w:val="center"/>
        <w:tblLayout w:type="fixed"/>
        <w:tblLook w:val="0400"/>
      </w:tblPr>
      <w:tblGrid>
        <w:gridCol w:w="1798"/>
        <w:gridCol w:w="2248"/>
        <w:gridCol w:w="2205"/>
        <w:gridCol w:w="2110"/>
        <w:gridCol w:w="2095"/>
        <w:tblGridChange w:id="0">
          <w:tblGrid>
            <w:gridCol w:w="1798"/>
            <w:gridCol w:w="2248"/>
            <w:gridCol w:w="2205"/>
            <w:gridCol w:w="2110"/>
            <w:gridCol w:w="2095"/>
          </w:tblGrid>
        </w:tblGridChange>
      </w:tblGrid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Rubrica di competenza dell’elaborato/ prodotto 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EVIDENZA: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INIZIALE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BASE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INTERMEDIO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AVANZATO </w:t>
            </w:r>
          </w:p>
        </w:tc>
      </w:tr>
      <w:tr>
        <w:trPr>
          <w:cantSplit w:val="0"/>
          <w:trHeight w:val="15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L’alunno ha elaborato il prodotto con l’aiuto di un pari o dell’insegnante con procedure efficaci solo in parte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L’alunno ha elaborato un prodotto abbastanza significativo in modo quasi del tutto autonomo e con procedure semplici ma adeguate allo scopo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L’alunno ha elaborato un prodotto significativo in modo autonomo e con procedure abbastanza efficaci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L’alunno ha elaborato un prodotto originale e significativo in modo autonomo e con procedure valide ed efficaci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Griglia di valutazione in decimi 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INDICATORI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4-5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7-8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9-10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Correttezza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poco corretto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corretto in parte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abbastanza corretto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pienamente corretto </w:t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Originalità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poco significativo e privo di originalità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semplice e poco originale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significativo e abbastanza originale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Elaborato ricco, significativo e originale </w:t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Conoscenza dei contenuti presenti nell’elaborato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Scarsa o parziale conoscenza dei contenuti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Conoscenza dei contenuti essenziali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Conoscenza più che soddisfacente dei contenuti fondamentali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Ampia e approfondita conoscenza dei contenuti </w:t>
            </w:r>
          </w:p>
        </w:tc>
      </w:tr>
    </w:tbl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footerReference r:id="rId11" w:type="first"/>
          <w:footerReference r:id="rId12" w:type="even"/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E. METODOLOGIA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kdewj3egm4uv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Lezione frontale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Lezione partecipata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Lavoro di gruppo e/o in coppia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Peer tutoring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Cooperative learning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Classroom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Esercitazioni di laboratorio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13" w:type="default"/>
          <w:headerReference r:id="rId14" w:type="first"/>
          <w:headerReference r:id="rId15" w:type="even"/>
          <w:footerReference r:id="rId16" w:type="default"/>
          <w:footerReference r:id="rId17" w:type="first"/>
          <w:footerReference r:id="rId18" w:type="even"/>
          <w:type w:val="continuous"/>
          <w:pgSz w:h="16838" w:w="11906" w:orient="portrait"/>
          <w:pgMar w:bottom="720" w:top="720" w:left="720" w:right="720" w:header="708" w:footer="708"/>
          <w:cols w:equalWidth="0" w:num="2">
            <w:col w:space="720" w:w="4873"/>
            <w:col w:space="0" w:w="4873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(specificare) ………………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F. STRUMENTI E CRITERI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Metodologie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ad es. lezione dialogata, cooperative learning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ecc.)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…</w:t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Strumenti utilizzati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ad es. rubriche, schede di osservazione, Classroom,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meet e applicazione per elaborare documenti ecc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.)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: …</w:t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Criteri di valutazione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(ad es. qualità elaborati, partecipazione, interazione, fruizione materiali, ecc)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: …</w:t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G. ATTIVITA’ INTEGRATIVE PREVISTE COMPRESI VISITE GUIDATE E VIAGGI D’ISTRUZIONE</w:t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Si rinviano le deliberazioni in merito a visite guidate e viaggi di istruzione in attesa di indicazioni ministeriali e di disposizioni aggiornate circa l’evolversi dell’emergenza sanitaria.</w:t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H. PERCORSI PER LE COMPETENZE TRASVERSALI E PER L’ORIENTAMENTO</w:t>
      </w:r>
    </w:p>
    <w:p w:rsidR="00000000" w:rsidDel="00000000" w:rsidP="00000000" w:rsidRDefault="00000000" w:rsidRPr="00000000" w14:paraId="0000009D">
      <w:pPr>
        <w:spacing w:befor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Nel trimestre l’insegnamento verrà svolto dal docente coordinatore della materia giuridico- economica in attesa della definizione del curricolo in base alle nuove linee guida e alla relativa griglia di valutazione.</w:t>
      </w:r>
    </w:p>
    <w:p w:rsidR="00000000" w:rsidDel="00000000" w:rsidP="00000000" w:rsidRDefault="00000000" w:rsidRPr="00000000" w14:paraId="0000009E">
      <w:pPr>
        <w:spacing w:befor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Docente coordinatore: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…</w:t>
      </w:r>
    </w:p>
    <w:p w:rsidR="00000000" w:rsidDel="00000000" w:rsidP="00000000" w:rsidRDefault="00000000" w:rsidRPr="00000000" w14:paraId="0000009F">
      <w:pPr>
        <w:spacing w:befor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Traguardi di competenza e obiettivi specifici di apprendimento: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A0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Criteri di valutazione:</w:t>
      </w:r>
    </w:p>
    <w:p w:rsidR="00000000" w:rsidDel="00000000" w:rsidP="00000000" w:rsidRDefault="00000000" w:rsidRPr="00000000" w14:paraId="000000A1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Monte ore previsto: …</w:t>
      </w:r>
    </w:p>
    <w:p w:rsidR="00000000" w:rsidDel="00000000" w:rsidP="00000000" w:rsidRDefault="00000000" w:rsidRPr="00000000" w14:paraId="000000A2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Azioni didattiche:</w:t>
      </w:r>
    </w:p>
    <w:p w:rsidR="00000000" w:rsidDel="00000000" w:rsidP="00000000" w:rsidRDefault="00000000" w:rsidRPr="00000000" w14:paraId="000000A3">
      <w:pPr>
        <w:spacing w:before="24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3"/>
        <w:tblW w:w="98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0"/>
        <w:gridCol w:w="1980"/>
        <w:gridCol w:w="3510"/>
        <w:gridCol w:w="2340"/>
        <w:tblGridChange w:id="0">
          <w:tblGrid>
            <w:gridCol w:w="2040"/>
            <w:gridCol w:w="1980"/>
            <w:gridCol w:w="3510"/>
            <w:gridCol w:w="2340"/>
          </w:tblGrid>
        </w:tblGridChange>
      </w:tblGrid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Discipline coinvolte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Area:</w:t>
            </w:r>
          </w:p>
          <w:p w:rsidR="00000000" w:rsidDel="00000000" w:rsidP="00000000" w:rsidRDefault="00000000" w:rsidRPr="00000000" w14:paraId="000000A7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1. COSTITUZIONE</w:t>
            </w:r>
          </w:p>
          <w:p w:rsidR="00000000" w:rsidDel="00000000" w:rsidP="00000000" w:rsidRDefault="00000000" w:rsidRPr="00000000" w14:paraId="000000A8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2.SVILUPPOSOSTENIBILE 3.CITTADINANZA DIGITALE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Ore certificabili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B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spacing w:after="240" w:before="240" w:lineRule="auto"/>
              <w:jc w:val="both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B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_______ </w:t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docente coordinatore di classe</w:t>
      </w:r>
    </w:p>
    <w:p w:rsidR="00000000" w:rsidDel="00000000" w:rsidP="00000000" w:rsidRDefault="00000000" w:rsidRPr="00000000" w14:paraId="000000B8">
      <w:pPr>
        <w:ind w:left="5664" w:firstLine="707.0000000000005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______________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" w:top="720" w:left="720" w:right="72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Calibri"/>
  <w:font w:name="Verdan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center" w:leader="none" w:pos="5233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535"/>
      </w:tabs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4" name="image1.jpg"/>
          <a:graphic>
            <a:graphicData uri="http://schemas.openxmlformats.org/drawingml/2006/picture">
              <pic:pic>
                <pic:nvPicPr>
                  <pic:cNvPr descr="http://biblioragazzi.wordpress.com/2007/07/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B">
    <w:pPr>
      <w:tabs>
        <w:tab w:val="left" w:leader="none" w:pos="708"/>
        <w:tab w:val="left" w:leader="none" w:pos="1416"/>
        <w:tab w:val="left" w:leader="none" w:pos="2124"/>
        <w:tab w:val="center" w:leader="none" w:pos="5304"/>
      </w:tabs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 </w:t>
    </w:r>
  </w:p>
  <w:p w:rsidR="00000000" w:rsidDel="00000000" w:rsidP="00000000" w:rsidRDefault="00000000" w:rsidRPr="00000000" w14:paraId="000000BC">
    <w:pPr>
      <w:pStyle w:val="Title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ALBERGHIERA </w:t>
    </w:r>
  </w:p>
  <w:p w:rsidR="00000000" w:rsidDel="00000000" w:rsidP="00000000" w:rsidRDefault="00000000" w:rsidRPr="00000000" w14:paraId="000000BD">
    <w:pPr>
      <w:pStyle w:val="Title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 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BE">
    <w:pPr>
      <w:pStyle w:val="Title"/>
      <w:tabs>
        <w:tab w:val="center" w:leader="none" w:pos="5233"/>
        <w:tab w:val="left" w:leader="none" w:pos="9600"/>
      </w:tabs>
      <w:jc w:val="lef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ab/>
      <w:t xml:space="preserve">_____________________________________________________________________________________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center" w:leader="none" w:pos="5233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535"/>
      </w:tabs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3" name="image2.jpg"/>
          <a:graphic>
            <a:graphicData uri="http://schemas.openxmlformats.org/drawingml/2006/picture">
              <pic:pic>
                <pic:nvPicPr>
                  <pic:cNvPr descr="http://biblioragazzi.wordpress.com/2007/07/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2">
    <w:pPr>
      <w:tabs>
        <w:tab w:val="left" w:leader="none" w:pos="708"/>
        <w:tab w:val="left" w:leader="none" w:pos="1416"/>
        <w:tab w:val="left" w:leader="none" w:pos="2124"/>
        <w:tab w:val="center" w:leader="none" w:pos="5304"/>
      </w:tabs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</w: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 </w:t>
    </w:r>
  </w:p>
  <w:p w:rsidR="00000000" w:rsidDel="00000000" w:rsidP="00000000" w:rsidRDefault="00000000" w:rsidRPr="00000000" w14:paraId="000000C3">
    <w:pPr>
      <w:pStyle w:val="Title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ALBERGHIERA </w:t>
    </w:r>
  </w:p>
  <w:p w:rsidR="00000000" w:rsidDel="00000000" w:rsidP="00000000" w:rsidRDefault="00000000" w:rsidRPr="00000000" w14:paraId="000000C4">
    <w:pPr>
      <w:pStyle w:val="Title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 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C5">
    <w:pPr>
      <w:pStyle w:val="Title"/>
      <w:tabs>
        <w:tab w:val="center" w:leader="none" w:pos="5233"/>
        <w:tab w:val="left" w:leader="none" w:pos="9600"/>
      </w:tabs>
      <w:jc w:val="left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ab/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link w:val="Titol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SottotitoloCarattere" w:customStyle="1">
    <w:name w:val="Sottotitolo Carattere"/>
    <w:basedOn w:val="Carpredefinitoparagrafo"/>
    <w:link w:val="Sottotitol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321DB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 w:val="1"/>
    <w:rsid w:val="00B9309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link w:val="Titolo1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lang w:bidi="hi-IN" w:eastAsia="hi-IN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basedOn w:val="Normale"/>
    <w:uiPriority w:val="99"/>
    <w:semiHidden w:val="1"/>
    <w:unhideWhenUsed w:val="1"/>
    <w:rsid w:val="000153BE"/>
    <w:pPr>
      <w:spacing w:after="100" w:afterAutospacing="1" w:before="100" w:beforeAutospacing="1"/>
    </w:p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basedOn w:val="Normale"/>
    <w:uiPriority w:val="34"/>
    <w:qFormat w:val="1"/>
    <w:rsid w:val="00655A4E"/>
    <w:pPr>
      <w:spacing w:after="160" w:line="259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sz w:val="22"/>
      <w:szCs w:val="22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rFonts w:cs="Calibri"/>
      <w:color w:val="000000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Corpotesto">
    <w:name w:val="Body Text"/>
    <w:basedOn w:val="Normale"/>
    <w:link w:val="CorpotestoCarattere"/>
    <w:uiPriority w:val="99"/>
    <w:semiHidden w:val="1"/>
    <w:rsid w:val="00E5296B"/>
    <w:pPr>
      <w:spacing w:after="120"/>
      <w:ind w:firstLine="284"/>
      <w:jc w:val="both"/>
    </w:pPr>
    <w:rPr>
      <w:sz w:val="20"/>
      <w:szCs w:val="20"/>
    </w:r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E5296B"/>
    <w:rPr>
      <w:rFonts w:ascii="Times New Roman" w:eastAsia="Times New Roman" w:hAnsi="Times New Roman"/>
    </w:rPr>
  </w:style>
  <w:style w:type="paragraph" w:styleId="Oggetto" w:customStyle="1">
    <w:name w:val="Oggetto"/>
    <w:basedOn w:val="Corpotesto"/>
    <w:next w:val="Normale"/>
    <w:rsid w:val="00E5296B"/>
    <w:pPr>
      <w:pBdr>
        <w:bottom w:color="auto" w:space="1" w:sz="6" w:val="single"/>
      </w:pBdr>
      <w:spacing w:after="720"/>
      <w:ind w:firstLine="0"/>
    </w:pPr>
    <w:rPr>
      <w:b w:val="1"/>
    </w:rPr>
  </w:style>
  <w:style w:type="paragraph" w:styleId="Paragrafoelenco1" w:customStyle="1">
    <w:name w:val="Paragrafo elenco1"/>
    <w:basedOn w:val="Normale"/>
    <w:rsid w:val="00E5296B"/>
    <w:pPr>
      <w:suppressAutoHyphens w:val="1"/>
      <w:ind w:left="720"/>
      <w:contextualSpacing w:val="1"/>
    </w:pPr>
    <w:rPr>
      <w:rFonts w:eastAsia="Calibri"/>
      <w:kern w:val="1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b w:val="1"/>
      <w:bCs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3" Type="http://schemas.openxmlformats.org/officeDocument/2006/relationships/header" Target="header5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5" Type="http://schemas.openxmlformats.org/officeDocument/2006/relationships/header" Target="header4.xml"/><Relationship Id="rId14" Type="http://schemas.openxmlformats.org/officeDocument/2006/relationships/header" Target="header6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footer" Target="footer4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8ptQYg0MdZe05OsxwHqfnUTw5w==">CgMxLjAyDmgua2Rld2ozZWdtNHV2OAByITFTRkxqMzZQY2ZpU3FQWXZJMzdoXzdsZFZqUHdaYjlGMg==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2025-09-28T09:56:00Z</dcterms:created>
  <dc:creator>mamorri</dc:creator>
</cp:coreProperties>
</file>