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14/1/2026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(lezioni di mani in pasta 2)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14/1/2026,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-85721</wp:posOffset>
          </wp:positionV>
          <wp:extent cx="405479" cy="443483"/>
          <wp:effectExtent b="0" l="0" r="0" t="0"/>
          <wp:wrapNone/>
          <wp:docPr id="3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-47620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LA1nLosIDXSAiriWVBsj4bngA==">CgMxLjA4AHIhMTRrWU5VLXNPNk5seEs4b29kNFJwaHo3Ukp2alhOaEEt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